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SOLOS Y FRAGMENTOS ORQUESTALES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Xilofón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Toshiro Mayuzumi: “Concertino for xylophone and orchestra”*</w:t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Mov I - Allegro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(*Sin acompañamiento de piano, se tomará solo la parte de xilofón)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Tambor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Jacques Delécluse: “Test-Claire”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Timbales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Ludwig Van Beethoven: “Sinfonía Nº 9 en re menor, op 125”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Fragmentos: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Mov I - Allegro ma non troppo, un poco maestoso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compás 17 (con levare) hasta compás 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compás 297 hasta compás 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compás 513 hasta compás 547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Mov II – Molto vivace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compás 248 hasta compás 296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Mov IV – Prestíssimo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compás 849 hasta compás 940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Piotr Ilich Tchaikovsky: “Sinfonía Nº 4 en Fa menor, op 36”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Fragmento: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Mov I – Andante Sostenuto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compás 321 hasta compás 363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Gran Cassa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Gustav Mahler: “Sinfonía Nº 3 en Re menor”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Fragmento: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Mov I – Kräftig. Entschieden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cifra de ensayo “1” a cifra de ensayo “3”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Pandereta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Antonin Dvorák: “Carnival Overture op 92, B 169”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Fragmento: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el principio hasta cifra de ensayo “H”</w:t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Platillos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Payson: “Techniques of playing bass drum, cymbals and accesories”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Cymbal Exercise (tempo: entre 90 y 100 bpm)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/>
        <w:jc w:val="both"/>
        <w:rPr/>
      </w:pPr>
      <w:r w:rsidDel="00000000" w:rsidR="00000000" w:rsidRPr="00000000">
        <w:rPr>
          <w:rtl w:val="0"/>
        </w:rPr>
        <w:t xml:space="preserve">El día del concurso estarán a disposición los instrumentos de la Escuela Orquesta Barrio Ludueña. También puede cada postulante llevar su/s instrumentos si así lo desean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  <w:ind w:left="709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