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A5C" w:rsidRDefault="0018396C" w:rsidP="0018396C">
      <w:pPr>
        <w:jc w:val="center"/>
        <w:rPr>
          <w:rStyle w:val="Fuentedeprrafopredeter1"/>
          <w:rFonts w:ascii="Tahoma" w:eastAsia="Tahoma" w:hAnsi="Tahoma" w:cs="Tahoma"/>
          <w:sz w:val="20"/>
          <w:szCs w:val="20"/>
        </w:rPr>
      </w:pPr>
      <w:r>
        <w:rPr>
          <w:rStyle w:val="Fuentedeprrafopredeter1"/>
          <w:rFonts w:ascii="Tahoma" w:eastAsia="Tahoma" w:hAnsi="Tahoma" w:cs="Tahoma"/>
          <w:b/>
          <w:sz w:val="20"/>
          <w:szCs w:val="20"/>
        </w:rPr>
        <w:t>Concurso Abierto de Antecedentes y Oposición</w:t>
      </w:r>
      <w:r>
        <w:rPr>
          <w:rStyle w:val="Fuentedeprrafopredeter1"/>
          <w:rFonts w:ascii="Tahoma" w:eastAsia="Tahoma" w:hAnsi="Tahoma" w:cs="Tahoma"/>
          <w:sz w:val="20"/>
          <w:szCs w:val="20"/>
        </w:rPr>
        <w:t xml:space="preserve"> para cubrir un (1) cargo de Docente de Cerámica en la Escuela Municipal de Artes Plásticas Manuel </w:t>
      </w:r>
      <w:proofErr w:type="spellStart"/>
      <w:r>
        <w:rPr>
          <w:rStyle w:val="Fuentedeprrafopredeter1"/>
          <w:rFonts w:ascii="Tahoma" w:eastAsia="Tahoma" w:hAnsi="Tahoma" w:cs="Tahoma"/>
          <w:sz w:val="20"/>
          <w:szCs w:val="20"/>
        </w:rPr>
        <w:t>Musto</w:t>
      </w:r>
      <w:proofErr w:type="spellEnd"/>
      <w:r>
        <w:rPr>
          <w:rStyle w:val="Fuentedeprrafopredeter1"/>
          <w:rFonts w:ascii="Tahoma" w:eastAsia="Tahoma" w:hAnsi="Tahoma" w:cs="Tahoma"/>
          <w:sz w:val="20"/>
          <w:szCs w:val="20"/>
        </w:rPr>
        <w:t xml:space="preserve"> dependiente de la Secretaría de Cultura y Educación- Decreto Nº 0037/2025</w:t>
      </w:r>
    </w:p>
    <w:p w:rsidR="0018396C" w:rsidRDefault="0018396C" w:rsidP="0018396C">
      <w:pPr>
        <w:jc w:val="center"/>
        <w:rPr>
          <w:rStyle w:val="Fuentedeprrafopredeter1"/>
          <w:rFonts w:ascii="Tahoma" w:eastAsia="Tahoma" w:hAnsi="Tahoma" w:cs="Tahoma"/>
          <w:sz w:val="20"/>
          <w:szCs w:val="20"/>
        </w:rPr>
      </w:pPr>
    </w:p>
    <w:p w:rsidR="0018396C" w:rsidRDefault="0018396C" w:rsidP="0018396C">
      <w:pPr>
        <w:spacing w:after="0" w:line="360" w:lineRule="auto"/>
        <w:jc w:val="both"/>
        <w:rPr>
          <w:rStyle w:val="Fuentedeprrafopredeter1"/>
          <w:rFonts w:ascii="Tahoma" w:eastAsia="Tahoma" w:hAnsi="Tahoma" w:cs="Tahoma"/>
          <w:b/>
          <w:sz w:val="24"/>
          <w:szCs w:val="24"/>
        </w:rPr>
      </w:pPr>
      <w:r w:rsidRPr="0018396C">
        <w:rPr>
          <w:rStyle w:val="Fuentedeprrafopredeter1"/>
          <w:rFonts w:ascii="Tahoma" w:eastAsia="Tahoma" w:hAnsi="Tahoma" w:cs="Tahoma"/>
          <w:b/>
          <w:sz w:val="24"/>
          <w:szCs w:val="24"/>
        </w:rPr>
        <w:t>Requisitos mínimos para la postulación al Concurso</w:t>
      </w:r>
    </w:p>
    <w:p w:rsidR="0018396C" w:rsidRDefault="0018396C" w:rsidP="0018396C">
      <w:pPr>
        <w:spacing w:after="0" w:line="360" w:lineRule="auto"/>
        <w:jc w:val="both"/>
        <w:rPr>
          <w:rStyle w:val="Fuentedeprrafopredeter1"/>
          <w:rFonts w:ascii="Tahoma" w:eastAsia="Tahoma" w:hAnsi="Tahoma" w:cs="Tahoma"/>
          <w:sz w:val="20"/>
          <w:szCs w:val="20"/>
        </w:rPr>
      </w:pPr>
    </w:p>
    <w:p w:rsidR="0018396C" w:rsidRDefault="0018396C" w:rsidP="0018396C">
      <w:pPr>
        <w:spacing w:after="0" w:line="360" w:lineRule="auto"/>
        <w:jc w:val="both"/>
        <w:rPr>
          <w:rStyle w:val="Fuentedeprrafopredeter1"/>
          <w:rFonts w:ascii="Tahoma" w:eastAsia="Tahoma" w:hAnsi="Tahoma" w:cs="Tahoma"/>
          <w:sz w:val="20"/>
          <w:szCs w:val="20"/>
        </w:rPr>
      </w:pPr>
      <w:r>
        <w:rPr>
          <w:rStyle w:val="Fuentedeprrafopredeter1"/>
          <w:rFonts w:ascii="Tahoma" w:eastAsia="Tahoma" w:hAnsi="Tahoma" w:cs="Tahoma"/>
          <w:sz w:val="20"/>
          <w:szCs w:val="20"/>
        </w:rPr>
        <w:t>Son requisitos mínimos para postularse al presente Concurso:</w:t>
      </w:r>
    </w:p>
    <w:p w:rsidR="0018396C" w:rsidRDefault="0018396C" w:rsidP="0018396C">
      <w:pPr>
        <w:spacing w:after="0" w:line="360" w:lineRule="auto"/>
        <w:jc w:val="both"/>
      </w:pPr>
    </w:p>
    <w:p w:rsidR="0018396C" w:rsidRDefault="0018396C" w:rsidP="0018396C">
      <w:pPr>
        <w:tabs>
          <w:tab w:val="left" w:pos="284"/>
        </w:tabs>
        <w:spacing w:after="0" w:line="360" w:lineRule="auto"/>
        <w:jc w:val="both"/>
      </w:pPr>
      <w:r>
        <w:rPr>
          <w:rStyle w:val="Fuentedeprrafopredeter1"/>
          <w:rFonts w:ascii="Tahoma" w:eastAsia="Tahoma" w:hAnsi="Tahoma" w:cs="Tahoma"/>
          <w:b/>
          <w:sz w:val="20"/>
          <w:szCs w:val="20"/>
        </w:rPr>
        <w:t>1.</w:t>
      </w:r>
      <w:r>
        <w:rPr>
          <w:rStyle w:val="Fuentedeprrafopredeter1"/>
          <w:rFonts w:ascii="Tahoma" w:eastAsia="Tahoma" w:hAnsi="Tahoma" w:cs="Tahoma"/>
          <w:sz w:val="20"/>
          <w:szCs w:val="20"/>
        </w:rPr>
        <w:t xml:space="preserve"> Poseer los requisitos generales de admisión exigidos por el Estatuto y Escalafón del Personal Municipal:</w:t>
      </w:r>
    </w:p>
    <w:p w:rsidR="0018396C" w:rsidRDefault="0018396C" w:rsidP="0018396C">
      <w:pPr>
        <w:spacing w:after="0" w:line="360" w:lineRule="auto"/>
        <w:ind w:left="284"/>
        <w:jc w:val="both"/>
      </w:pPr>
      <w:r>
        <w:rPr>
          <w:rStyle w:val="Fuentedeprrafopredeter1"/>
          <w:rFonts w:ascii="Tahoma" w:eastAsia="Tahoma" w:hAnsi="Tahoma" w:cs="Tahoma"/>
          <w:sz w:val="20"/>
          <w:szCs w:val="20"/>
        </w:rPr>
        <w:t>a) Ser argentino/a, nativo/a o naturalizado/a, salvo caso de excepción cuando determinados tipos de actividades así lo justifiquen.</w:t>
      </w:r>
    </w:p>
    <w:p w:rsidR="0018396C" w:rsidRDefault="0018396C" w:rsidP="0018396C">
      <w:pPr>
        <w:spacing w:after="0" w:line="360" w:lineRule="auto"/>
        <w:ind w:left="284"/>
        <w:jc w:val="both"/>
      </w:pPr>
      <w:r>
        <w:rPr>
          <w:rStyle w:val="Fuentedeprrafopredeter1"/>
          <w:rFonts w:ascii="Tahoma" w:eastAsia="Tahoma" w:hAnsi="Tahoma" w:cs="Tahoma"/>
          <w:sz w:val="20"/>
          <w:szCs w:val="20"/>
        </w:rPr>
        <w:t xml:space="preserve">b) Poseer condiciones morales y de conducta, según lo establecido en el Estatuto y Escalafón del Personal de las Municipalidades y Comunas de la Provincia de Santa Fe (Ley N° 9286).  </w:t>
      </w:r>
    </w:p>
    <w:p w:rsidR="0018396C" w:rsidRDefault="0018396C" w:rsidP="0018396C">
      <w:pPr>
        <w:spacing w:after="0" w:line="360" w:lineRule="auto"/>
        <w:ind w:left="284"/>
        <w:jc w:val="both"/>
      </w:pPr>
      <w:r>
        <w:rPr>
          <w:rStyle w:val="Fuentedeprrafopredeter1"/>
          <w:rFonts w:ascii="Tahoma" w:eastAsia="Tahoma" w:hAnsi="Tahoma" w:cs="Tahoma"/>
          <w:sz w:val="20"/>
          <w:szCs w:val="20"/>
        </w:rPr>
        <w:t>c) Poseer aptitud psicofísica para la función a la cual aspira ingresar.</w:t>
      </w:r>
    </w:p>
    <w:p w:rsidR="0018396C" w:rsidRDefault="0018396C" w:rsidP="0018396C">
      <w:pPr>
        <w:spacing w:after="0" w:line="360" w:lineRule="auto"/>
        <w:ind w:left="284"/>
        <w:jc w:val="both"/>
        <w:rPr>
          <w:rStyle w:val="Fuentedeprrafopredeter1"/>
          <w:rFonts w:ascii="Tahoma" w:eastAsia="Tahoma" w:hAnsi="Tahoma" w:cs="Tahoma"/>
          <w:sz w:val="20"/>
          <w:szCs w:val="20"/>
          <w:shd w:val="clear" w:color="auto" w:fill="FFFFFF"/>
        </w:rPr>
      </w:pPr>
      <w:r>
        <w:rPr>
          <w:rStyle w:val="Fuentedeprrafopredeter1"/>
          <w:rFonts w:ascii="Tahoma" w:eastAsia="Tahoma" w:hAnsi="Tahoma" w:cs="Tahoma"/>
          <w:sz w:val="20"/>
          <w:szCs w:val="20"/>
          <w:shd w:val="clear" w:color="auto" w:fill="FFFFFF"/>
        </w:rPr>
        <w:t>d) Contar con Título habilitante de nivel Terciario y/ o Universitario en Artes Visuales e idoneidad demostrable en el área a concursar.</w:t>
      </w:r>
    </w:p>
    <w:p w:rsidR="0018396C" w:rsidRDefault="0018396C" w:rsidP="0018396C">
      <w:pPr>
        <w:spacing w:after="0" w:line="360" w:lineRule="auto"/>
        <w:ind w:left="284"/>
        <w:jc w:val="both"/>
      </w:pPr>
      <w:r>
        <w:rPr>
          <w:rStyle w:val="Fuentedeprrafopredeter1"/>
          <w:rFonts w:ascii="Tahoma" w:eastAsia="Tahoma" w:hAnsi="Tahoma" w:cs="Tahoma"/>
          <w:sz w:val="20"/>
          <w:szCs w:val="20"/>
          <w:shd w:val="clear" w:color="auto" w:fill="FFFFFF"/>
        </w:rPr>
        <w:t>e) Demostrar solvencia en relación a la cerámica en torno a las artes visuales en general, de acuerdo a las áreas de trabajo de la Escuela.</w:t>
      </w:r>
    </w:p>
    <w:p w:rsidR="0018396C" w:rsidRDefault="0018396C" w:rsidP="0018396C">
      <w:pPr>
        <w:spacing w:after="0" w:line="360" w:lineRule="auto"/>
        <w:ind w:left="284"/>
        <w:jc w:val="both"/>
      </w:pPr>
      <w:r>
        <w:rPr>
          <w:rStyle w:val="Fuentedeprrafopredeter1"/>
          <w:rFonts w:ascii="Tahoma" w:eastAsia="Tahoma" w:hAnsi="Tahoma" w:cs="Tahoma"/>
          <w:sz w:val="20"/>
          <w:szCs w:val="20"/>
          <w:shd w:val="clear" w:color="auto" w:fill="FFFFFF"/>
        </w:rPr>
        <w:t>f)</w:t>
      </w:r>
      <w:r>
        <w:rPr>
          <w:rStyle w:val="Fuentedeprrafopredeter1"/>
          <w:rFonts w:ascii="Tahoma" w:eastAsia="Tahoma" w:hAnsi="Tahoma" w:cs="Tahoma"/>
          <w:sz w:val="20"/>
          <w:szCs w:val="20"/>
        </w:rPr>
        <w:t xml:space="preserve"> Tener a</w:t>
      </w:r>
      <w:r>
        <w:rPr>
          <w:rStyle w:val="Fuentedeprrafopredeter1"/>
          <w:rFonts w:ascii="Tahoma" w:eastAsia="Tahoma" w:hAnsi="Tahoma" w:cs="Tahoma"/>
          <w:sz w:val="20"/>
          <w:szCs w:val="20"/>
          <w:shd w:val="clear" w:color="auto" w:fill="FFFFFF"/>
        </w:rPr>
        <w:t>mplia disponibilidad horaria de acuerdo a los requerimientos institucionales.</w:t>
      </w:r>
    </w:p>
    <w:p w:rsidR="0018396C" w:rsidRDefault="0018396C" w:rsidP="0018396C">
      <w:pPr>
        <w:spacing w:after="0" w:line="360" w:lineRule="auto"/>
        <w:ind w:left="284"/>
        <w:jc w:val="both"/>
        <w:rPr>
          <w:rStyle w:val="Fuentedeprrafopredeter1"/>
          <w:rFonts w:ascii="Tahoma" w:eastAsia="Liberation Serif" w:hAnsi="Tahoma" w:cs="Tahoma"/>
          <w:sz w:val="20"/>
          <w:szCs w:val="20"/>
          <w:shd w:val="clear" w:color="auto" w:fill="FFFFFF"/>
        </w:rPr>
      </w:pPr>
      <w:r>
        <w:rPr>
          <w:rStyle w:val="Fuentedeprrafopredeter1"/>
          <w:rFonts w:ascii="Tahoma" w:eastAsia="Liberation Serif" w:hAnsi="Tahoma" w:cs="Tahoma"/>
          <w:sz w:val="20"/>
          <w:szCs w:val="20"/>
          <w:shd w:val="clear" w:color="auto" w:fill="FFFFFF"/>
        </w:rPr>
        <w:t xml:space="preserve">g) Conocimiento, predisposición, empatía y habilidades para el trabajo con grupos heterogéneos. </w:t>
      </w:r>
    </w:p>
    <w:p w:rsidR="0018396C" w:rsidRDefault="0018396C" w:rsidP="0018396C">
      <w:pPr>
        <w:spacing w:after="0" w:line="360" w:lineRule="auto"/>
        <w:ind w:left="284"/>
        <w:jc w:val="both"/>
      </w:pPr>
    </w:p>
    <w:p w:rsidR="0018396C" w:rsidRDefault="0018396C" w:rsidP="0018396C">
      <w:pPr>
        <w:spacing w:after="0" w:line="360" w:lineRule="auto"/>
        <w:jc w:val="both"/>
      </w:pPr>
      <w:r>
        <w:rPr>
          <w:rStyle w:val="Fuentedeprrafopredeter1"/>
          <w:rFonts w:ascii="Tahoma" w:eastAsia="Tahoma" w:hAnsi="Tahoma" w:cs="Tahoma"/>
          <w:b/>
          <w:sz w:val="20"/>
          <w:szCs w:val="20"/>
        </w:rPr>
        <w:t>2.</w:t>
      </w:r>
      <w:r>
        <w:rPr>
          <w:rStyle w:val="Fuentedeprrafopredeter1"/>
          <w:rFonts w:ascii="Tahoma" w:eastAsia="Tahoma" w:hAnsi="Tahoma" w:cs="Tahoma"/>
          <w:sz w:val="20"/>
          <w:szCs w:val="20"/>
        </w:rPr>
        <w:t xml:space="preserve"> Aprobar las condiciones de ingreso establecidas en el Art. 11 del Estatuto del Personal Municipal, por el cual no podrá ingresar a las dependencias comprendidas en el ámbito del presente Estatuto:</w:t>
      </w:r>
    </w:p>
    <w:p w:rsidR="0018396C" w:rsidRDefault="0018396C" w:rsidP="0018396C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jc w:val="both"/>
        <w:textAlignment w:val="baseline"/>
      </w:pPr>
      <w:r>
        <w:rPr>
          <w:rStyle w:val="Fuentedeprrafopredeter1"/>
          <w:rFonts w:ascii="Tahoma" w:eastAsia="Tahoma" w:hAnsi="Tahoma" w:cs="Tahoma"/>
          <w:sz w:val="20"/>
          <w:szCs w:val="20"/>
        </w:rPr>
        <w:t>El/La  que hubiera sufrido condena por hecho doloso.</w:t>
      </w:r>
    </w:p>
    <w:p w:rsidR="0018396C" w:rsidRDefault="0018396C" w:rsidP="0018396C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jc w:val="both"/>
        <w:textAlignment w:val="baseline"/>
      </w:pPr>
      <w:r>
        <w:rPr>
          <w:rStyle w:val="Fuentedeprrafopredeter1"/>
          <w:rFonts w:ascii="Tahoma" w:eastAsia="Tahoma" w:hAnsi="Tahoma" w:cs="Tahoma"/>
          <w:sz w:val="20"/>
          <w:szCs w:val="20"/>
        </w:rPr>
        <w:t>El/La que hubiera sido condenado/a por delito cometido en perjuicio o contra la administración pública.</w:t>
      </w:r>
    </w:p>
    <w:p w:rsidR="0018396C" w:rsidRDefault="0018396C" w:rsidP="0018396C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jc w:val="both"/>
        <w:textAlignment w:val="baseline"/>
      </w:pPr>
      <w:r>
        <w:rPr>
          <w:rStyle w:val="Fuentedeprrafopredeter1"/>
          <w:rFonts w:ascii="Tahoma" w:eastAsia="Tahoma" w:hAnsi="Tahoma" w:cs="Tahoma"/>
          <w:sz w:val="20"/>
          <w:szCs w:val="20"/>
        </w:rPr>
        <w:t>El/La fallido/a o concursado/a civilmente, hasta que obtuviere su rehabilitación.</w:t>
      </w:r>
    </w:p>
    <w:p w:rsidR="0018396C" w:rsidRDefault="0018396C" w:rsidP="0018396C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jc w:val="both"/>
        <w:textAlignment w:val="baseline"/>
      </w:pPr>
      <w:r>
        <w:rPr>
          <w:rStyle w:val="Fuentedeprrafopredeter1"/>
          <w:rFonts w:ascii="Tahoma" w:eastAsia="Tahoma" w:hAnsi="Tahoma" w:cs="Tahoma"/>
          <w:sz w:val="20"/>
          <w:szCs w:val="20"/>
        </w:rPr>
        <w:t>El/ La que tenga pendiente proceso criminal por delito doloso</w:t>
      </w:r>
    </w:p>
    <w:p w:rsidR="0018396C" w:rsidRDefault="0018396C" w:rsidP="0018396C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jc w:val="both"/>
        <w:textAlignment w:val="baseline"/>
      </w:pPr>
      <w:r>
        <w:rPr>
          <w:rStyle w:val="Fuentedeprrafopredeter1"/>
          <w:rFonts w:ascii="Tahoma" w:eastAsia="Tahoma" w:hAnsi="Tahoma" w:cs="Tahoma"/>
          <w:sz w:val="20"/>
          <w:szCs w:val="20"/>
        </w:rPr>
        <w:t>El/La que esté inhabilitado/a para el ejercicio de cargos públicos, durante el término de la inhabilitación.</w:t>
      </w:r>
    </w:p>
    <w:p w:rsidR="0018396C" w:rsidRDefault="0018396C" w:rsidP="0018396C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jc w:val="both"/>
        <w:textAlignment w:val="baseline"/>
      </w:pPr>
      <w:r>
        <w:rPr>
          <w:rStyle w:val="Fuentedeprrafopredeter1"/>
          <w:rFonts w:ascii="Tahoma" w:eastAsia="Tahoma" w:hAnsi="Tahoma" w:cs="Tahoma"/>
          <w:sz w:val="20"/>
          <w:szCs w:val="20"/>
        </w:rPr>
        <w:t>El/La que hubiera sido exonerado/</w:t>
      </w:r>
      <w:proofErr w:type="spellStart"/>
      <w:r>
        <w:rPr>
          <w:rStyle w:val="Fuentedeprrafopredeter1"/>
          <w:rFonts w:ascii="Tahoma" w:eastAsia="Tahoma" w:hAnsi="Tahoma" w:cs="Tahoma"/>
          <w:sz w:val="20"/>
          <w:szCs w:val="20"/>
        </w:rPr>
        <w:t>a</w:t>
      </w:r>
      <w:proofErr w:type="spellEnd"/>
      <w:r>
        <w:rPr>
          <w:rStyle w:val="Fuentedeprrafopredeter1"/>
          <w:rFonts w:ascii="Tahoma" w:eastAsia="Tahoma" w:hAnsi="Tahoma" w:cs="Tahoma"/>
          <w:sz w:val="20"/>
          <w:szCs w:val="20"/>
        </w:rPr>
        <w:t xml:space="preserve"> en cualquier dependencia de la Nación, de las Provincias o de las Municipalidades y Comunas, hasta tanto no fuera rehabilitado.</w:t>
      </w:r>
    </w:p>
    <w:p w:rsidR="0018396C" w:rsidRDefault="0018396C" w:rsidP="0018396C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jc w:val="both"/>
        <w:textAlignment w:val="baseline"/>
      </w:pPr>
      <w:r>
        <w:rPr>
          <w:rStyle w:val="Fuentedeprrafopredeter1"/>
          <w:rFonts w:ascii="Tahoma" w:eastAsia="Tahoma" w:hAnsi="Tahoma" w:cs="Tahoma"/>
          <w:sz w:val="20"/>
          <w:szCs w:val="20"/>
        </w:rPr>
        <w:t>El/La que se encuentre en situación de incompatibilidad.</w:t>
      </w:r>
    </w:p>
    <w:p w:rsidR="0018396C" w:rsidRDefault="0018396C" w:rsidP="0018396C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jc w:val="both"/>
        <w:textAlignment w:val="baseline"/>
      </w:pPr>
      <w:r>
        <w:rPr>
          <w:rStyle w:val="Fuentedeprrafopredeter1"/>
          <w:rFonts w:ascii="Tahoma" w:eastAsia="Tahoma" w:hAnsi="Tahoma" w:cs="Tahoma"/>
          <w:sz w:val="20"/>
          <w:szCs w:val="20"/>
        </w:rPr>
        <w:lastRenderedPageBreak/>
        <w:t>El/La que hubiera sido declarado/a cesante con justa causa, hasta transcurrido, cinco (5) años del acto separativo.</w:t>
      </w:r>
    </w:p>
    <w:p w:rsidR="0018396C" w:rsidRDefault="0018396C" w:rsidP="0018396C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jc w:val="both"/>
        <w:textAlignment w:val="baseline"/>
      </w:pPr>
      <w:r>
        <w:rPr>
          <w:rStyle w:val="Fuentedeprrafopredeter1"/>
          <w:rFonts w:ascii="Tahoma" w:eastAsia="Tahoma" w:hAnsi="Tahoma" w:cs="Tahoma"/>
          <w:sz w:val="20"/>
          <w:szCs w:val="20"/>
        </w:rPr>
        <w:t>El/La que se encuentre en infracción a las normas de empadronamiento, enrolamiento.</w:t>
      </w:r>
    </w:p>
    <w:p w:rsidR="0018396C" w:rsidRDefault="0018396C" w:rsidP="0018396C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jc w:val="both"/>
        <w:textAlignment w:val="baseline"/>
      </w:pPr>
      <w:r>
        <w:rPr>
          <w:rStyle w:val="Fuentedeprrafopredeter1"/>
          <w:rFonts w:ascii="Tahoma" w:eastAsia="Tahoma" w:hAnsi="Tahoma" w:cs="Tahoma"/>
          <w:sz w:val="20"/>
          <w:szCs w:val="20"/>
        </w:rPr>
        <w:t>El/La que hubiera sido declarado/a deudor/a del Fisco, mientras no haya regularizado su situación.</w:t>
      </w:r>
    </w:p>
    <w:p w:rsidR="0018396C" w:rsidRDefault="0018396C" w:rsidP="0018396C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jc w:val="both"/>
        <w:textAlignment w:val="baseline"/>
      </w:pPr>
      <w:r>
        <w:rPr>
          <w:rStyle w:val="Fuentedeprrafopredeter1"/>
          <w:rFonts w:ascii="Tahoma" w:eastAsia="Tahoma" w:hAnsi="Tahoma" w:cs="Tahoma"/>
          <w:sz w:val="20"/>
          <w:szCs w:val="20"/>
        </w:rPr>
        <w:t>Todo personal con edad superior o mínima establecida para la jubilación ordinaria para el personal dependiente, salvo aquellas de reconocido prestigio que podrán ingresar únicamente como personal no permanente.</w:t>
      </w:r>
    </w:p>
    <w:p w:rsidR="0018396C" w:rsidRDefault="0018396C" w:rsidP="0018396C">
      <w:pPr>
        <w:spacing w:after="0" w:line="360" w:lineRule="auto"/>
        <w:jc w:val="both"/>
      </w:pPr>
    </w:p>
    <w:p w:rsidR="0018396C" w:rsidRDefault="0018396C" w:rsidP="0018396C">
      <w:pPr>
        <w:jc w:val="center"/>
      </w:pPr>
    </w:p>
    <w:sectPr w:rsidR="0018396C" w:rsidSect="008D1A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Num3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">
    <w:nsid w:val="0000000C"/>
    <w:multiLevelType w:val="multilevel"/>
    <w:tmpl w:val="0000000C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8396C"/>
    <w:rsid w:val="0018396C"/>
    <w:rsid w:val="008D1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A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rsid w:val="001839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406</Words>
  <Characters>2234</Characters>
  <Application>Microsoft Office Word</Application>
  <DocSecurity>0</DocSecurity>
  <Lines>18</Lines>
  <Paragraphs>5</Paragraphs>
  <ScaleCrop>false</ScaleCrop>
  <Company/>
  <LinksUpToDate>false</LinksUpToDate>
  <CharactersWithSpaces>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rrhh</dc:creator>
  <cp:lastModifiedBy>rrhh</cp:lastModifiedBy>
  <cp:revision>1</cp:revision>
  <cp:lastPrinted>2025-02-07T17:12:00Z</cp:lastPrinted>
  <dcterms:created xsi:type="dcterms:W3CDTF">2025-02-07T17:10:00Z</dcterms:created>
  <dcterms:modified xsi:type="dcterms:W3CDTF">2025-02-07T17:13:00Z</dcterms:modified>
</cp:coreProperties>
</file>