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E1" w:rsidRDefault="005458E1" w:rsidP="00083364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sz w:val="20"/>
          <w:szCs w:val="20"/>
        </w:rPr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Concurso Abierto de Antecedentes y Oposición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para cubrir un (1) cargo de Docente de Artesanías en la Escuela Municipal de Artes Plásticas Manuel </w:t>
      </w:r>
      <w:proofErr w:type="spellStart"/>
      <w:r>
        <w:rPr>
          <w:rStyle w:val="Fuentedeprrafopredeter1"/>
          <w:rFonts w:ascii="Tahoma" w:eastAsia="Tahoma" w:hAnsi="Tahoma" w:cs="Tahoma"/>
          <w:sz w:val="20"/>
          <w:szCs w:val="20"/>
        </w:rPr>
        <w:t>Musto</w:t>
      </w:r>
      <w:proofErr w:type="spellEnd"/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dependiente de la Secretaría de Cultura y Educación según Decreto Nº 00</w:t>
      </w:r>
      <w:r w:rsidR="001F59E7">
        <w:rPr>
          <w:rStyle w:val="Fuentedeprrafopredeter1"/>
          <w:rFonts w:ascii="Tahoma" w:eastAsia="Tahoma" w:hAnsi="Tahoma" w:cs="Tahoma"/>
          <w:sz w:val="20"/>
          <w:szCs w:val="20"/>
        </w:rPr>
        <w:t>57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>/2025</w:t>
      </w:r>
    </w:p>
    <w:p w:rsidR="005458E1" w:rsidRDefault="005458E1" w:rsidP="00083364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b/>
          <w:sz w:val="20"/>
          <w:szCs w:val="20"/>
        </w:rPr>
      </w:pPr>
    </w:p>
    <w:p w:rsidR="00083364" w:rsidRDefault="00083364" w:rsidP="00083364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Requisitos mínimos para la postulación al Concurso</w:t>
      </w:r>
    </w:p>
    <w:p w:rsidR="00083364" w:rsidRDefault="00083364" w:rsidP="00083364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Son requisitos mínimos para postularse al presente Concurso:</w:t>
      </w:r>
    </w:p>
    <w:p w:rsidR="00083364" w:rsidRDefault="00083364" w:rsidP="00083364">
      <w:pPr>
        <w:tabs>
          <w:tab w:val="left" w:pos="284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1.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Poseer los requisitos generales de admisión exigidos por el Estatuto y Escalafón del Personal Municipal:</w:t>
      </w:r>
    </w:p>
    <w:p w:rsidR="00083364" w:rsidRDefault="00083364" w:rsidP="00083364">
      <w:pPr>
        <w:spacing w:after="0" w:line="360" w:lineRule="auto"/>
        <w:ind w:left="284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a) Ser argentino/a, nativo/a o naturalizado/a, salvo caso de excepción cuando determinados tipos de actividades así lo justifiquen.</w:t>
      </w:r>
    </w:p>
    <w:p w:rsidR="00083364" w:rsidRDefault="00083364" w:rsidP="00083364">
      <w:pPr>
        <w:spacing w:after="0" w:line="360" w:lineRule="auto"/>
        <w:ind w:left="284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b) Poseer condiciones morales y de conducta, según lo establecido en el Estatuto y Escalafón del Personal de las Municipalidades y Comunas de la Provincia de Santa Fe (Ley N° 9286).  </w:t>
      </w:r>
    </w:p>
    <w:p w:rsidR="00083364" w:rsidRDefault="00083364" w:rsidP="00083364">
      <w:pPr>
        <w:spacing w:after="0" w:line="360" w:lineRule="auto"/>
        <w:ind w:left="284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c) Poseer aptitud psicofísica para la función a la cual aspira ingresar.</w:t>
      </w:r>
    </w:p>
    <w:p w:rsidR="00083364" w:rsidRDefault="00083364" w:rsidP="00083364">
      <w:pPr>
        <w:spacing w:after="0" w:line="360" w:lineRule="auto"/>
        <w:ind w:left="284"/>
        <w:jc w:val="both"/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  <w:t>d) Contar con Título habilitante de nivel Terciario y/ o Universitario en Artes Visuales e idoneidad demostrable en el área a concursar.</w:t>
      </w:r>
    </w:p>
    <w:p w:rsidR="00083364" w:rsidRDefault="00083364" w:rsidP="00083364">
      <w:pPr>
        <w:spacing w:after="0" w:line="360" w:lineRule="auto"/>
        <w:ind w:left="284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  <w:t>e) Demostrar solvencia en relación a la artesanía en torno a las artes visuales en general, de acuerdo a las áreas de trabajo de la Escuela.</w:t>
      </w:r>
    </w:p>
    <w:p w:rsidR="00083364" w:rsidRDefault="00083364" w:rsidP="00083364">
      <w:pPr>
        <w:spacing w:after="0" w:line="360" w:lineRule="auto"/>
        <w:ind w:left="284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  <w:t>f)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Tener a</w:t>
      </w:r>
      <w:r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  <w:t>mplia disponibilidad horaria de acuerdo a los requerimientos institucionales.</w:t>
      </w:r>
    </w:p>
    <w:p w:rsidR="00083364" w:rsidRDefault="00083364" w:rsidP="00083364">
      <w:pPr>
        <w:spacing w:after="0" w:line="360" w:lineRule="auto"/>
        <w:ind w:left="284"/>
        <w:jc w:val="both"/>
        <w:rPr>
          <w:rStyle w:val="Fuentedeprrafopredeter1"/>
          <w:rFonts w:ascii="Tahoma" w:eastAsia="Liberation Serif" w:hAnsi="Tahoma" w:cs="Tahoma"/>
          <w:sz w:val="20"/>
          <w:szCs w:val="20"/>
          <w:shd w:val="clear" w:color="auto" w:fill="FFFFFF"/>
        </w:rPr>
      </w:pPr>
      <w:r>
        <w:rPr>
          <w:rStyle w:val="Fuentedeprrafopredeter1"/>
          <w:rFonts w:ascii="Tahoma" w:eastAsia="Liberation Serif" w:hAnsi="Tahoma" w:cs="Tahoma"/>
          <w:sz w:val="20"/>
          <w:szCs w:val="20"/>
          <w:shd w:val="clear" w:color="auto" w:fill="FFFFFF"/>
        </w:rPr>
        <w:t xml:space="preserve">g) Conocimiento, predisposición, empatía y habilidades para el trabajo con grupos heterogéneos. </w:t>
      </w:r>
    </w:p>
    <w:p w:rsidR="00083364" w:rsidRDefault="00083364" w:rsidP="00083364">
      <w:pPr>
        <w:spacing w:after="0" w:line="360" w:lineRule="auto"/>
        <w:ind w:left="284"/>
        <w:jc w:val="both"/>
      </w:pPr>
    </w:p>
    <w:p w:rsidR="00083364" w:rsidRDefault="00083364" w:rsidP="00083364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2.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Aprobar las condiciones de ingreso establecidas en el Art. 11 del Estatuto del Personal Municipal, por el cual no podrá ingresar a las dependencias comprendidas en el ámbito del presente Estatuto:</w:t>
      </w:r>
    </w:p>
    <w:p w:rsidR="00083364" w:rsidRDefault="00083364" w:rsidP="00083364">
      <w:pPr>
        <w:numPr>
          <w:ilvl w:val="0"/>
          <w:numId w:val="2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 que hubiera sufrido condena por hecho doloso.</w:t>
      </w:r>
    </w:p>
    <w:p w:rsidR="00083364" w:rsidRDefault="00083364" w:rsidP="00083364">
      <w:pPr>
        <w:numPr>
          <w:ilvl w:val="0"/>
          <w:numId w:val="1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que hubiera sido condenado/a por delito cometido en perjuicio o contra la administración pública.</w:t>
      </w:r>
    </w:p>
    <w:p w:rsidR="00083364" w:rsidRDefault="00083364" w:rsidP="00083364">
      <w:pPr>
        <w:numPr>
          <w:ilvl w:val="0"/>
          <w:numId w:val="1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fallido/a o concursado/a civilmente, hasta que obtuviere su rehabilitación.</w:t>
      </w:r>
    </w:p>
    <w:p w:rsidR="00083364" w:rsidRDefault="00083364" w:rsidP="00083364">
      <w:pPr>
        <w:numPr>
          <w:ilvl w:val="0"/>
          <w:numId w:val="1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 La que tenga pendiente proceso criminal por delito doloso</w:t>
      </w:r>
    </w:p>
    <w:p w:rsidR="00083364" w:rsidRDefault="00083364" w:rsidP="00083364">
      <w:pPr>
        <w:numPr>
          <w:ilvl w:val="0"/>
          <w:numId w:val="1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que esté inhabilitado/a para el ejercicio de cargos públicos, durante el término de la inhabilitación.</w:t>
      </w:r>
    </w:p>
    <w:p w:rsidR="00083364" w:rsidRDefault="00083364" w:rsidP="00083364">
      <w:pPr>
        <w:numPr>
          <w:ilvl w:val="0"/>
          <w:numId w:val="1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que hubiera sido exonerado/</w:t>
      </w:r>
      <w:proofErr w:type="spellStart"/>
      <w:r>
        <w:rPr>
          <w:rStyle w:val="Fuentedeprrafopredeter1"/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en cualquier dependencia de la Nación, de las Provincias o de las Municipalidades y Comunas, hasta tanto no fuera rehabilitado.</w:t>
      </w:r>
    </w:p>
    <w:p w:rsidR="00083364" w:rsidRDefault="00083364" w:rsidP="00083364">
      <w:pPr>
        <w:numPr>
          <w:ilvl w:val="0"/>
          <w:numId w:val="1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que se encuentre en situación de incompatibilidad.</w:t>
      </w:r>
    </w:p>
    <w:p w:rsidR="00083364" w:rsidRDefault="00083364" w:rsidP="00083364">
      <w:pPr>
        <w:numPr>
          <w:ilvl w:val="0"/>
          <w:numId w:val="1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que hubiera sido declarado/a cesante con justa causa, hasta transcurrido, cinco (5) años del acto separativo.</w:t>
      </w:r>
    </w:p>
    <w:p w:rsidR="00083364" w:rsidRDefault="00083364" w:rsidP="00083364">
      <w:pPr>
        <w:numPr>
          <w:ilvl w:val="0"/>
          <w:numId w:val="1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que se encuentre en infracción a las normas de empadronamiento, enrolamiento.</w:t>
      </w:r>
    </w:p>
    <w:p w:rsidR="00083364" w:rsidRDefault="00083364" w:rsidP="00083364">
      <w:pPr>
        <w:numPr>
          <w:ilvl w:val="0"/>
          <w:numId w:val="1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lastRenderedPageBreak/>
        <w:t>El/La que hubiera sido declarado/a deudor/a del Fisco, mientras no haya regularizado su situación.</w:t>
      </w:r>
    </w:p>
    <w:p w:rsidR="00083364" w:rsidRDefault="00083364" w:rsidP="00083364">
      <w:pPr>
        <w:numPr>
          <w:ilvl w:val="0"/>
          <w:numId w:val="1"/>
        </w:num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Todo personal con edad superior o mínima establecida para la jubilación ordinaria para el personal dependiente, salvo aquellas de reconocido prestigio que podrán ingresar únicamente como personal no permanente.</w:t>
      </w:r>
    </w:p>
    <w:p w:rsidR="009F69F9" w:rsidRDefault="009F69F9"/>
    <w:sectPr w:rsidR="009F69F9" w:rsidSect="009F6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364"/>
    <w:rsid w:val="00083364"/>
    <w:rsid w:val="001F59E7"/>
    <w:rsid w:val="003477B3"/>
    <w:rsid w:val="005458E1"/>
    <w:rsid w:val="00657FD9"/>
    <w:rsid w:val="006E2550"/>
    <w:rsid w:val="009F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auto"/>
      <w:textAlignment w:val="baseline"/>
    </w:pPr>
    <w:rPr>
      <w:rFonts w:ascii="Calibri" w:eastAsia="Calibri" w:hAnsi="Calibri" w:cs="Calibri"/>
      <w:kern w:val="2"/>
      <w:lang w:val="es-MX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083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rrhh</dc:creator>
  <cp:lastModifiedBy>rrhh</cp:lastModifiedBy>
  <cp:revision>3</cp:revision>
  <cp:lastPrinted>2025-02-07T17:02:00Z</cp:lastPrinted>
  <dcterms:created xsi:type="dcterms:W3CDTF">2025-02-06T17:04:00Z</dcterms:created>
  <dcterms:modified xsi:type="dcterms:W3CDTF">2025-02-07T17:02:00Z</dcterms:modified>
</cp:coreProperties>
</file>