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7A" w:rsidRDefault="00E0497A" w:rsidP="00E0497A">
      <w:pPr>
        <w:spacing w:after="0" w:line="360" w:lineRule="auto"/>
        <w:jc w:val="center"/>
        <w:rPr>
          <w:rStyle w:val="Fuentedeprrafopredeter1"/>
          <w:rFonts w:ascii="Tahoma" w:eastAsia="Tahoma" w:hAnsi="Tahoma" w:cs="Tahoma"/>
          <w:sz w:val="20"/>
          <w:szCs w:val="20"/>
        </w:rPr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Concurso Abierto de Antecedentes y Oposición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para cubrir un (1) cargo de Docente de Cerámica en la Escuela Municipal de Artes Plásticas Manuel </w:t>
      </w:r>
      <w:proofErr w:type="spellStart"/>
      <w:r>
        <w:rPr>
          <w:rStyle w:val="Fuentedeprrafopredeter1"/>
          <w:rFonts w:ascii="Tahoma" w:eastAsia="Tahoma" w:hAnsi="Tahoma" w:cs="Tahoma"/>
          <w:sz w:val="20"/>
          <w:szCs w:val="20"/>
        </w:rPr>
        <w:t>Musto</w:t>
      </w:r>
      <w:proofErr w:type="spellEnd"/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dependiente de la Secretaría de Cultura y Educación. Decreto Nº 0037/2025</w:t>
      </w:r>
    </w:p>
    <w:p w:rsidR="00E0497A" w:rsidRDefault="00E0497A" w:rsidP="00E0497A">
      <w:pPr>
        <w:spacing w:after="0" w:line="360" w:lineRule="auto"/>
        <w:jc w:val="center"/>
        <w:rPr>
          <w:rStyle w:val="Fuentedeprrafopredeter1"/>
          <w:rFonts w:ascii="Tahoma" w:eastAsia="Tahoma" w:hAnsi="Tahoma" w:cs="Tahoma"/>
          <w:b/>
          <w:sz w:val="20"/>
          <w:szCs w:val="20"/>
        </w:rPr>
      </w:pPr>
    </w:p>
    <w:p w:rsidR="00E0497A" w:rsidRDefault="00E0497A" w:rsidP="00E0497A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b/>
          <w:sz w:val="20"/>
          <w:szCs w:val="20"/>
        </w:rPr>
      </w:pPr>
    </w:p>
    <w:p w:rsidR="00E0497A" w:rsidRPr="00E0497A" w:rsidRDefault="00E0497A" w:rsidP="00E0497A">
      <w:pPr>
        <w:spacing w:after="0" w:line="360" w:lineRule="auto"/>
        <w:jc w:val="both"/>
        <w:rPr>
          <w:sz w:val="24"/>
          <w:szCs w:val="24"/>
        </w:rPr>
      </w:pPr>
      <w:r w:rsidRPr="00E0497A">
        <w:rPr>
          <w:rStyle w:val="Fuentedeprrafopredeter1"/>
          <w:rFonts w:ascii="Tahoma" w:eastAsia="Tahoma" w:hAnsi="Tahoma" w:cs="Tahoma"/>
          <w:b/>
          <w:sz w:val="24"/>
          <w:szCs w:val="24"/>
        </w:rPr>
        <w:t>Perfil del  puesto. Competencias generales.</w:t>
      </w:r>
    </w:p>
    <w:p w:rsidR="00E0497A" w:rsidRDefault="00E0497A" w:rsidP="00E0497A">
      <w:pPr>
        <w:keepLines/>
        <w:widowControl w:val="0"/>
        <w:tabs>
          <w:tab w:val="left" w:pos="6048"/>
        </w:tabs>
        <w:spacing w:after="0" w:line="360" w:lineRule="auto"/>
        <w:ind w:left="1008" w:hanging="1008"/>
        <w:jc w:val="both"/>
      </w:pPr>
      <w:r>
        <w:rPr>
          <w:rStyle w:val="Fuentedeprrafopredeter1"/>
          <w:rFonts w:ascii="Tahoma" w:eastAsia="Tahoma" w:hAnsi="Tahoma" w:cs="Tahoma"/>
          <w:b/>
          <w:color w:val="000000"/>
          <w:sz w:val="20"/>
          <w:szCs w:val="20"/>
        </w:rPr>
        <w:t>Misión:</w:t>
      </w:r>
    </w:p>
    <w:p w:rsidR="00E0497A" w:rsidRPr="00161EDD" w:rsidRDefault="00E0497A" w:rsidP="00E0497A">
      <w:pPr>
        <w:spacing w:after="0" w:line="360" w:lineRule="auto"/>
        <w:rPr>
          <w:rFonts w:ascii="Tahoma" w:eastAsia="Times New Roman" w:hAnsi="Tahoma" w:cs="Tahoma"/>
          <w:color w:val="50005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           </w:t>
      </w:r>
      <w:r w:rsidRPr="00161ED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Introducir a los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/as</w:t>
      </w:r>
      <w:r w:rsidRPr="00161ED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alumnos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/as</w:t>
      </w:r>
      <w:r w:rsidRPr="00161ED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, desde la producción de la cerámica, en el conocimiento y la incorporación de un lenguaje visual a través de una práctica experimental y reflexiva, dimensionando la riqueza de la cerámica y sus múltiples posibilidades materiales, constructivas y funcionales.</w:t>
      </w:r>
    </w:p>
    <w:p w:rsidR="00E0497A" w:rsidRPr="00161EDD" w:rsidRDefault="00E0497A" w:rsidP="00E0497A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      Entender la cerámica c</w:t>
      </w:r>
      <w:r w:rsidRPr="00161EDD">
        <w:rPr>
          <w:rFonts w:ascii="Tahoma" w:eastAsia="Times New Roman" w:hAnsi="Tahoma" w:cs="Tahoma"/>
          <w:color w:val="000000"/>
          <w:sz w:val="20"/>
          <w:szCs w:val="20"/>
        </w:rPr>
        <w:t>omo arte y oficio que requiere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61EDD">
        <w:rPr>
          <w:rFonts w:ascii="Tahoma" w:eastAsia="Times New Roman" w:hAnsi="Tahoma" w:cs="Tahoma"/>
          <w:color w:val="000000"/>
          <w:sz w:val="20"/>
          <w:szCs w:val="20"/>
        </w:rPr>
        <w:t>tanto la adquisición de habilidades y el estudio de la tecnología de los materiales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61EDD">
        <w:rPr>
          <w:rFonts w:ascii="Tahoma" w:eastAsia="Times New Roman" w:hAnsi="Tahoma" w:cs="Tahoma"/>
          <w:color w:val="000000"/>
          <w:sz w:val="20"/>
          <w:szCs w:val="20"/>
        </w:rPr>
        <w:t>como de la creatividad y la experimentación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E0497A" w:rsidRDefault="00E0497A" w:rsidP="00E0497A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      </w:t>
      </w:r>
      <w:r w:rsidRPr="00161EDD">
        <w:rPr>
          <w:rFonts w:ascii="Tahoma" w:eastAsia="Times New Roman" w:hAnsi="Tahoma" w:cs="Tahoma"/>
          <w:color w:val="000000"/>
          <w:sz w:val="20"/>
          <w:szCs w:val="20"/>
        </w:rPr>
        <w:t>E</w:t>
      </w:r>
      <w:r>
        <w:rPr>
          <w:rFonts w:ascii="Tahoma" w:eastAsia="Times New Roman" w:hAnsi="Tahoma" w:cs="Tahoma"/>
          <w:color w:val="000000"/>
          <w:sz w:val="20"/>
          <w:szCs w:val="20"/>
        </w:rPr>
        <w:t>l</w:t>
      </w:r>
      <w:r w:rsidRPr="00161EDD">
        <w:rPr>
          <w:rFonts w:ascii="Tahoma" w:eastAsia="Times New Roman" w:hAnsi="Tahoma" w:cs="Tahoma"/>
          <w:color w:val="000000"/>
          <w:sz w:val="20"/>
          <w:szCs w:val="20"/>
        </w:rPr>
        <w:t xml:space="preserve"> perfil requiere de una multiplicidad de saberes y su pedagogía pertinente para el diseño y construcción de piezas a mano, torno (alfarería) y moldes. Para la realización de quemas en diversos hornos (eléctrico, leña y gas) y distintas temperaturas (bajas y gres); y para la formulación de esmaltes y decoraciones con engobes y pigmentos.</w:t>
      </w:r>
    </w:p>
    <w:p w:rsidR="00E0497A" w:rsidRPr="00161EDD" w:rsidRDefault="00E0497A" w:rsidP="00E0497A">
      <w:pPr>
        <w:shd w:val="clear" w:color="auto" w:fill="FFFFFF"/>
        <w:spacing w:after="0" w:line="482" w:lineRule="atLeast"/>
        <w:rPr>
          <w:rFonts w:ascii="Tahoma" w:eastAsia="Times New Roman" w:hAnsi="Tahoma" w:cs="Tahoma"/>
          <w:color w:val="222222"/>
          <w:sz w:val="20"/>
          <w:szCs w:val="20"/>
        </w:rPr>
      </w:pPr>
    </w:p>
    <w:p w:rsidR="00E0497A" w:rsidRDefault="00E0497A" w:rsidP="00E0497A">
      <w:pPr>
        <w:keepLines/>
        <w:widowControl w:val="0"/>
        <w:tabs>
          <w:tab w:val="left" w:pos="6048"/>
        </w:tabs>
        <w:spacing w:after="80" w:line="360" w:lineRule="auto"/>
        <w:ind w:left="1008" w:hanging="1008"/>
        <w:jc w:val="both"/>
      </w:pPr>
      <w:r>
        <w:rPr>
          <w:rStyle w:val="Fuentedeprrafopredeter1"/>
          <w:rFonts w:ascii="Tahoma" w:eastAsia="Tahoma" w:hAnsi="Tahoma" w:cs="Tahoma"/>
          <w:b/>
          <w:color w:val="000000"/>
          <w:sz w:val="20"/>
          <w:szCs w:val="20"/>
        </w:rPr>
        <w:t>Función del puesto de trabajo</w:t>
      </w:r>
    </w:p>
    <w:p w:rsidR="00E0497A" w:rsidRDefault="00E0497A" w:rsidP="00E0497A">
      <w:pPr>
        <w:tabs>
          <w:tab w:val="left" w:pos="685"/>
        </w:tabs>
        <w:spacing w:line="360" w:lineRule="auto"/>
        <w:ind w:left="266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Ejercer el cargo de Docente de Cerámica, comprometiéndose al cumplimiento de los deberes y obligaciones que tal cargo reviste:</w:t>
      </w:r>
    </w:p>
    <w:p w:rsidR="00E0497A" w:rsidRDefault="00E0497A" w:rsidP="00E0497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66"/>
          <w:tab w:val="left" w:pos="1876"/>
        </w:tabs>
        <w:spacing w:after="0" w:line="360" w:lineRule="auto"/>
        <w:ind w:left="266"/>
        <w:jc w:val="both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Asumir el rol docente como conductor y coordinador de una experiencia pedagógica, planificando y llevando a cabo un programa educativo específico.</w:t>
      </w:r>
    </w:p>
    <w:p w:rsidR="00E0497A" w:rsidRDefault="00E0497A" w:rsidP="00E0497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66"/>
          <w:tab w:val="left" w:pos="1900"/>
        </w:tabs>
        <w:spacing w:after="0" w:line="360" w:lineRule="auto"/>
        <w:ind w:left="266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Elaborar el Programa, desde la impronta singular articulado al plan institucional y a los lineamientos que pudiera trazar la Dirección de la Escuela.</w:t>
      </w:r>
    </w:p>
    <w:p w:rsidR="00E0497A" w:rsidRDefault="00E0497A" w:rsidP="00E0497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66"/>
          <w:tab w:val="left" w:pos="1900"/>
        </w:tabs>
        <w:spacing w:after="0" w:line="360" w:lineRule="auto"/>
        <w:ind w:left="266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Proyectar y gestionar actividades culturales relacionadas con la producción de artesanía: muestras, intercambios, publicaciones, propuestas inter-institucionales, etc.</w:t>
      </w:r>
    </w:p>
    <w:p w:rsidR="00E0497A" w:rsidRDefault="00E0497A" w:rsidP="00E0497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66"/>
          <w:tab w:val="left" w:pos="1900"/>
        </w:tabs>
        <w:spacing w:after="0" w:line="360" w:lineRule="auto"/>
        <w:ind w:left="266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Concurrir a reuniones y a las actividades propias de la dinámica institucional, así como a otras eventuales en otros ámbitos que pudiese disponer la Dirección de la Escuela. </w:t>
      </w:r>
    </w:p>
    <w:p w:rsidR="00E0497A" w:rsidRPr="00FE5A18" w:rsidRDefault="00E0497A" w:rsidP="00E0497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66"/>
          <w:tab w:val="left" w:pos="1900"/>
        </w:tabs>
        <w:spacing w:after="0" w:line="360" w:lineRule="auto"/>
        <w:ind w:left="266"/>
        <w:textAlignment w:val="auto"/>
        <w:rPr>
          <w:rStyle w:val="Fuentedeprrafopredeter1"/>
          <w:rFonts w:ascii="Tahoma" w:eastAsia="Arial" w:hAnsi="Tahoma" w:cs="Tahoma"/>
          <w:sz w:val="20"/>
          <w:szCs w:val="20"/>
        </w:rPr>
      </w:pPr>
      <w:r w:rsidRPr="00FE5A18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Conducir procesos grupales atendiendo al desarrollo individual de los alumnos.</w:t>
      </w:r>
    </w:p>
    <w:p w:rsidR="00E0497A" w:rsidRPr="00FE5A18" w:rsidRDefault="00E0497A" w:rsidP="00E0497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66"/>
          <w:tab w:val="left" w:pos="1900"/>
        </w:tabs>
        <w:spacing w:after="0" w:line="360" w:lineRule="auto"/>
        <w:ind w:left="266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Investigar y capacitarse constantemente en torno al arte contemporáneo.</w:t>
      </w:r>
    </w:p>
    <w:p w:rsidR="00E0497A" w:rsidRDefault="00E0497A" w:rsidP="00E04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00"/>
        </w:tabs>
        <w:spacing w:after="0" w:line="360" w:lineRule="auto"/>
        <w:textAlignment w:val="auto"/>
        <w:rPr>
          <w:rFonts w:ascii="Tahoma" w:eastAsia="Arial" w:hAnsi="Tahoma" w:cs="Tahoma"/>
          <w:sz w:val="20"/>
          <w:szCs w:val="20"/>
        </w:rPr>
      </w:pPr>
    </w:p>
    <w:p w:rsidR="00E0497A" w:rsidRDefault="00E0497A" w:rsidP="00E0497A">
      <w:pPr>
        <w:widowControl w:val="0"/>
        <w:tabs>
          <w:tab w:val="left" w:pos="504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color w:val="000000"/>
          <w:sz w:val="20"/>
          <w:szCs w:val="20"/>
        </w:rPr>
        <w:t>Competencias</w:t>
      </w:r>
    </w:p>
    <w:p w:rsidR="00E0497A" w:rsidRDefault="00E0497A" w:rsidP="00E0497A">
      <w:pPr>
        <w:keepNext/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color w:val="000000"/>
          <w:sz w:val="20"/>
          <w:szCs w:val="20"/>
        </w:rPr>
        <w:t>Competencias Ético Institucionales</w:t>
      </w:r>
    </w:p>
    <w:p w:rsidR="00E0497A" w:rsidRDefault="00E0497A" w:rsidP="00E0497A">
      <w:pPr>
        <w:numPr>
          <w:ilvl w:val="0"/>
          <w:numId w:val="2"/>
        </w:numPr>
        <w:tabs>
          <w:tab w:val="left" w:pos="1702"/>
        </w:tabs>
        <w:spacing w:before="120"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Amplio espíritu de participación ciudadana a través de los diferentes programas y proyectos dependientes de la Secretaría de Cultura y Educación.</w:t>
      </w:r>
    </w:p>
    <w:p w:rsidR="00E0497A" w:rsidRDefault="00E0497A" w:rsidP="00E0497A">
      <w:pPr>
        <w:numPr>
          <w:ilvl w:val="0"/>
          <w:numId w:val="2"/>
        </w:numPr>
        <w:tabs>
          <w:tab w:val="left" w:pos="1702"/>
        </w:tabs>
        <w:spacing w:before="120"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lastRenderedPageBreak/>
        <w:t>Compromiso con el Ámbito Público.</w:t>
      </w:r>
    </w:p>
    <w:p w:rsidR="00E0497A" w:rsidRDefault="00E0497A" w:rsidP="00E0497A">
      <w:pPr>
        <w:numPr>
          <w:ilvl w:val="0"/>
          <w:numId w:val="2"/>
        </w:numPr>
        <w:tabs>
          <w:tab w:val="left" w:pos="1702"/>
        </w:tabs>
        <w:spacing w:before="120"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Compromiso Institucional.</w:t>
      </w:r>
    </w:p>
    <w:p w:rsidR="00E0497A" w:rsidRDefault="00E0497A" w:rsidP="00E0497A">
      <w:pPr>
        <w:tabs>
          <w:tab w:val="left" w:pos="1020"/>
          <w:tab w:val="left" w:pos="1700"/>
        </w:tabs>
        <w:spacing w:before="60"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 xml:space="preserve">Competencias técnico profesionales y </w:t>
      </w:r>
      <w:proofErr w:type="spellStart"/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actitudinales</w:t>
      </w:r>
      <w:proofErr w:type="spellEnd"/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44"/>
        </w:tabs>
        <w:spacing w:before="60" w:after="0" w:line="360" w:lineRule="auto"/>
        <w:jc w:val="both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Conocimientos de la estructura municipal, de la organización y funcionamiento de la Escuela Municipal de Artes Plásticas "Manuel </w:t>
      </w:r>
      <w:proofErr w:type="spellStart"/>
      <w:r>
        <w:rPr>
          <w:rFonts w:ascii="Tahoma" w:eastAsia="Arial" w:hAnsi="Tahoma" w:cs="Tahoma"/>
          <w:sz w:val="20"/>
          <w:szCs w:val="20"/>
        </w:rPr>
        <w:t>Musto</w:t>
      </w:r>
      <w:proofErr w:type="spellEnd"/>
      <w:r>
        <w:rPr>
          <w:rFonts w:ascii="Tahoma" w:eastAsia="Arial" w:hAnsi="Tahoma" w:cs="Tahoma"/>
          <w:sz w:val="20"/>
          <w:szCs w:val="20"/>
        </w:rPr>
        <w:t>" y de la inserción del taller teniendo en cuenta el perfil pedagógico escolar.</w:t>
      </w:r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"/>
        </w:tabs>
        <w:spacing w:after="0" w:line="360" w:lineRule="auto"/>
        <w:jc w:val="both"/>
        <w:textAlignment w:val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Formación, aptitud, idoneidad y experiencia profesional para ejercer el cargo y cumplir las funciones docentes, competencia y capacidad para:</w:t>
      </w:r>
    </w:p>
    <w:p w:rsidR="00E0497A" w:rsidRDefault="00E0497A" w:rsidP="00E0497A">
      <w:pPr>
        <w:tabs>
          <w:tab w:val="left" w:pos="1088"/>
        </w:tabs>
        <w:spacing w:after="0" w:line="360" w:lineRule="auto"/>
        <w:ind w:left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</w:t>
      </w:r>
      <w:r>
        <w:rPr>
          <w:rFonts w:ascii="Tahoma" w:eastAsia="Arial" w:hAnsi="Tahoma" w:cs="Tahoma"/>
          <w:sz w:val="20"/>
          <w:szCs w:val="20"/>
        </w:rPr>
        <w:t>- Elaborar un proyecto pedagógico que incluya objetivos y contenidos, unidades temáticas, enfoque metodológico, recursos técnicos y didácticos, marco teórico y conceptual, trabajos prácticos, organización y dinámica de las clases, criterios de evaluación, y fundamentación de la propuesta.</w:t>
      </w:r>
    </w:p>
    <w:p w:rsidR="00E0497A" w:rsidRDefault="00E0497A" w:rsidP="00E0497A">
      <w:pPr>
        <w:tabs>
          <w:tab w:val="left" w:pos="1088"/>
        </w:tabs>
        <w:spacing w:after="0" w:line="360" w:lineRule="auto"/>
        <w:ind w:left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</w:t>
      </w:r>
      <w:r>
        <w:rPr>
          <w:rFonts w:ascii="Tahoma" w:eastAsia="Arial" w:hAnsi="Tahoma" w:cs="Tahoma"/>
          <w:sz w:val="20"/>
          <w:szCs w:val="20"/>
        </w:rPr>
        <w:t xml:space="preserve">- Favorecer el desarrollo de la singularidad en el marco de la interacción grupal, potenciando el bagaje de experiencias de los/as alumnos/as. Motivar para la experimentación como modo de pensamiento. </w:t>
      </w:r>
    </w:p>
    <w:p w:rsidR="00E0497A" w:rsidRDefault="00E0497A" w:rsidP="00E0497A">
      <w:pPr>
        <w:tabs>
          <w:tab w:val="left" w:pos="1088"/>
        </w:tabs>
        <w:spacing w:after="0" w:line="360" w:lineRule="auto"/>
        <w:ind w:left="72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</w:t>
      </w:r>
      <w:r>
        <w:rPr>
          <w:rFonts w:ascii="Tahoma" w:eastAsia="Arial" w:hAnsi="Tahoma" w:cs="Tahoma"/>
          <w:sz w:val="20"/>
          <w:szCs w:val="20"/>
        </w:rPr>
        <w:t>-  Apelar a la creatividad como actitud.</w:t>
      </w:r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"/>
        </w:tabs>
        <w:spacing w:after="0" w:line="360" w:lineRule="auto"/>
        <w:jc w:val="both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Integridad y buen proceder, respeto a las políticas y normas institucionales establecidas.</w:t>
      </w:r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spacing w:after="0" w:line="360" w:lineRule="auto"/>
        <w:jc w:val="both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Conducta honesta y profesional, disposición para dar a conocer de forma clara y precisa la gestión de las tareas su cargo.</w:t>
      </w:r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00"/>
        </w:tabs>
        <w:spacing w:after="0" w:line="360" w:lineRule="auto"/>
        <w:jc w:val="both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Predisposición y entusiasmo para asumir y cumplir las funciones docentes.</w:t>
      </w:r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8"/>
        </w:tabs>
        <w:spacing w:after="0" w:line="360" w:lineRule="auto"/>
        <w:jc w:val="both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   Valoración y respeto a las producciones de los/as alumnos/as y a las manifestaciones artísticas del entorno.</w:t>
      </w:r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93"/>
        </w:tabs>
        <w:spacing w:after="0" w:line="360" w:lineRule="auto"/>
        <w:jc w:val="both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Reflexión crítica de los resultados obtenidos en relación a las estrategias utilizadas, autoevaluación docente.</w:t>
      </w:r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20"/>
        </w:tabs>
        <w:spacing w:after="0" w:line="360" w:lineRule="auto"/>
        <w:jc w:val="both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  Valoración y estimulación del trabajo cooperativo.</w:t>
      </w:r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spacing w:after="0" w:line="360" w:lineRule="auto"/>
        <w:jc w:val="both"/>
        <w:textAlignment w:val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  Amplio espíritu de colaboración, rol activo como miembro de la comunidad educativa.</w:t>
      </w:r>
    </w:p>
    <w:p w:rsidR="00E0497A" w:rsidRDefault="00E0497A" w:rsidP="00E0497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spacing w:after="0" w:line="360" w:lineRule="auto"/>
        <w:jc w:val="both"/>
        <w:textAlignment w:val="auto"/>
        <w:rPr>
          <w:rFonts w:ascii="Tahoma" w:eastAsia="Tahoma" w:hAnsi="Tahoma" w:cs="Tahoma"/>
          <w:b/>
          <w:sz w:val="20"/>
          <w:shd w:val="clear" w:color="auto" w:fill="FFFFFF"/>
          <w:lang w:val="es-AR"/>
        </w:rPr>
      </w:pPr>
      <w:r>
        <w:rPr>
          <w:rFonts w:ascii="Tahoma" w:eastAsia="Arial" w:hAnsi="Tahoma" w:cs="Tahoma"/>
          <w:sz w:val="20"/>
          <w:szCs w:val="20"/>
        </w:rPr>
        <w:t xml:space="preserve">  Actitud de apertura, adecuación y flexibilidad, disposición al cambio.</w:t>
      </w:r>
    </w:p>
    <w:p w:rsidR="008D1A5C" w:rsidRDefault="008D1A5C"/>
    <w:sectPr w:rsidR="008D1A5C" w:rsidSect="008D1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97A"/>
    <w:rsid w:val="008D1A5C"/>
    <w:rsid w:val="00E0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7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auto"/>
      <w:textAlignment w:val="baseline"/>
    </w:pPr>
    <w:rPr>
      <w:rFonts w:ascii="Calibri" w:eastAsia="Calibri" w:hAnsi="Calibri" w:cs="Calibri"/>
      <w:kern w:val="2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E0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</dc:creator>
  <cp:lastModifiedBy>rrhh</cp:lastModifiedBy>
  <cp:revision>1</cp:revision>
  <dcterms:created xsi:type="dcterms:W3CDTF">2025-02-07T17:22:00Z</dcterms:created>
  <dcterms:modified xsi:type="dcterms:W3CDTF">2025-02-07T17:24:00Z</dcterms:modified>
</cp:coreProperties>
</file>